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81"/>
        <w:bidiVisual/>
        <w:tblW w:w="9999" w:type="dxa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"/>
        <w:gridCol w:w="9926"/>
      </w:tblGrid>
      <w:tr w:rsidR="00D86F78" w:rsidRPr="00D86F78" w:rsidTr="00D86F78">
        <w:trPr>
          <w:trHeight w:val="480"/>
          <w:tblCellSpacing w:w="22" w:type="dxa"/>
        </w:trPr>
        <w:tc>
          <w:tcPr>
            <w:tcW w:w="9911" w:type="dxa"/>
            <w:gridSpan w:val="2"/>
            <w:shd w:val="clear" w:color="auto" w:fill="D9FCBE"/>
            <w:vAlign w:val="center"/>
            <w:hideMark/>
          </w:tcPr>
          <w:p w:rsidR="00D86F78" w:rsidRPr="00D86F78" w:rsidRDefault="00D86F78" w:rsidP="00D86F78">
            <w:pPr>
              <w:spacing w:after="0" w:line="240" w:lineRule="auto"/>
              <w:ind w:left="2867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86F78">
              <w:rPr>
                <w:rFonts w:ascii="Tahoma" w:eastAsia="Times New Roman" w:hAnsi="Tahoma" w:cs="Tahoma"/>
                <w:color w:val="000000"/>
                <w:sz w:val="27"/>
                <w:szCs w:val="27"/>
                <w:rtl/>
              </w:rPr>
              <w:t xml:space="preserve">چهل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7"/>
                <w:szCs w:val="27"/>
                <w:rtl/>
              </w:rPr>
              <w:t>حديث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7"/>
                <w:szCs w:val="27"/>
                <w:rtl/>
              </w:rPr>
              <w:t>نوراني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7"/>
                <w:szCs w:val="27"/>
                <w:rtl/>
              </w:rPr>
              <w:t xml:space="preserve"> از امام محمد باقر (ع)</w:t>
            </w:r>
          </w:p>
        </w:tc>
      </w:tr>
      <w:tr w:rsidR="00D86F78" w:rsidRPr="00D86F78" w:rsidTr="00D86F78">
        <w:trPr>
          <w:trHeight w:val="480"/>
          <w:tblCellSpacing w:w="2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F78" w:rsidRPr="00D86F78" w:rsidRDefault="00D86F78" w:rsidP="00D86F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rtl/>
              </w:rPr>
            </w:pPr>
          </w:p>
        </w:tc>
        <w:tc>
          <w:tcPr>
            <w:tcW w:w="9860" w:type="dxa"/>
            <w:shd w:val="clear" w:color="auto" w:fill="FFFFFF"/>
            <w:vAlign w:val="center"/>
            <w:hideMark/>
          </w:tcPr>
          <w:p w:rsidR="00D86F78" w:rsidRPr="00D86F78" w:rsidRDefault="00D86F78" w:rsidP="00D86F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86F78">
              <w:rPr>
                <w:rFonts w:ascii="Tahoma" w:eastAsia="Times New Roman" w:hAnsi="Tahoma" w:cs="Tahoma"/>
                <w:color w:val="000000"/>
                <w:sz w:val="18"/>
                <w:szCs w:val="18"/>
                <w:rtl/>
              </w:rPr>
              <w:t> </w:t>
            </w:r>
          </w:p>
        </w:tc>
      </w:tr>
      <w:tr w:rsidR="00D86F78" w:rsidRPr="00D86F78" w:rsidTr="00D86F78">
        <w:trPr>
          <w:tblCellSpacing w:w="22" w:type="dxa"/>
        </w:trPr>
        <w:tc>
          <w:tcPr>
            <w:tcW w:w="9911" w:type="dxa"/>
            <w:gridSpan w:val="2"/>
            <w:shd w:val="clear" w:color="auto" w:fill="FFFFFF"/>
            <w:vAlign w:val="center"/>
            <w:hideMark/>
          </w:tcPr>
          <w:p w:rsidR="00D86F78" w:rsidRPr="00D86F78" w:rsidRDefault="00D86F78" w:rsidP="00D86F7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rtl/>
              </w:rPr>
            </w:pP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1- چه بسا شخص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حريص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امري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از امور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دنيا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که بدان دست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يافته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و باعث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نافرجامي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بدبختي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گرديده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است ، و چه بسا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کسي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براي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امري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از امور آخرت کراهت داشته و بدان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رسيده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ولي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وسيله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آن سعادتمند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گرديده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است . 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(166)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2- تو را به پنج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چيز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سفارش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کنم : اگر مورد ستم واقع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شدي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ستم مکن ، اگر به تو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خيانت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کردند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خيانت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مکن ، اگر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تکذيبت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کردند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خشمگين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مشو ، اگر مدحت کنند شاد مشو ، و اگر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نکوهشت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کنند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بيتابي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مکن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(167)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3- سخن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نيک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را از هر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کسي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هر چند به آن عمل نکند ، فرا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گيريد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(170)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4-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چيزي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چيزي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نياميخته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است که بهتر از حلم با علم باشد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 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ص(172)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5-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نهايت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کمال ، فهم در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دين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و صبر بر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مصيبت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و اندازه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گيري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در خرج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زندگاني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است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ص(172)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6- سه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چيز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از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خصلتهاي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نيک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دنيا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و آخرت است : از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کسي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که به تو ستم کرده است گذشت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کني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به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کسي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که از تو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بريده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است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بپيوندي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هنگامي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که با تو به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نداني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رفتار شود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بردباري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کني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(173)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7- خداوند دوست ندارد که مردم در خواهش از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يکديگر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اصرار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ورزند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ولي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اصرار در خواهش از خودش را دوست دارد . 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(173)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8-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دانشمندي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که از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علمش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سود برند ، از هفتاد هزار عابد بهتر است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(173)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9-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هيچ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بنده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عالم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نيست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مگر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اينکه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نسبت به بالا دست خود ، حسادت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نورزد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زيردست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خود را خوار نشمارد . 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(173)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10- هر که خوش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نيت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باشد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روزي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اش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افزايش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يابد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 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(175)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11- هر کس با خانواده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اش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خوشرفتار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باشد ، بر عمرش افزوده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گردد . 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(175)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12- از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سستي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قراري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بپرهيز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که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اين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دو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کليد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هر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بدي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باشند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کسي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سستي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کند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حقي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را ادا نکند ،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کسي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قرار شود ، بر حق صبر نکند . 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(175)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13-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پيوند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خويشان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عملها را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پاکيزه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نمايد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اموال را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افزايش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دهد ، بلا را دور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کند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حسا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آخرت را آسان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نمايد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و مرگ را به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تاخير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اندازد . 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71، ص (111)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lastRenderedPageBreak/>
              <w:t xml:space="preserve">14-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بهترين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چيزي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را که دوست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داريد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درباره شما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بگويند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درباره مردم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بگوييد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65، ص (152)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15- خداوند بنده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مؤمنش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را با بلا مورد لطف قرار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دهد ، چنانکه سفر کرده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براي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خانواده خود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هديه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فرستد ، و او را از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دنيا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پرهيز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دهد ، چنانکه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طبيب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مريض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را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پرهيز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دهد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(180)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16- بر شما باد به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پرهيزکاري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و کوشش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راستگويي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و پرداخت امانت به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کسي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که شما را بر آن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امين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دانسته است ، چه آن شخص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نيک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باشد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يا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بد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(179)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17-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غيبت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آن است که درباره برادرت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چيزي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را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بگويي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که خداوند بر او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پوشيده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و مستور داشته است . و بهتان آن است که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عيبي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را که در برادرت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نيست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به او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ببندي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(178)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18- خداوند ، دشنام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گوي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آبرو را دشمن دارد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(176)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19- تواضع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راضي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بودن به نشستن در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جايي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است که کمتر از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شانش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باشد ،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اينکه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به هر کس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رسيدي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سلام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کني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و جدال را هر چند حق با تو باشد ، ترک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کني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(176)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20-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برترين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عبادت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پاکي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شکم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پاکدامني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است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(176)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21- خداوند در روز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قيامت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در حساب بندگانش ، به اندازه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عقلي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که در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دنيا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به آنها داده است ، دقت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باريک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بيني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کند . 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 ، ص (267)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22- آن که از شما به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ديگري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علم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بياموزد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پاداش او ( نزد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خداي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تعالي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) به مقدار پاداش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دانشجوست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و از او هم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بيشتر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باشد . 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کافي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1 ، ص (35)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23- هر که علم و دانش را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جويد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براي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آنکه به علما فخر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فروشي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کند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يا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با نابخردان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بستيزد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يا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مردم را متوجه خود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نمايد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بايد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آتش را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جاي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نشستن خود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گيرد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2 ، ص (38)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24- خداوند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عزوجل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کسي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را که در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ميان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جمع ، بدون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ناسزاگويي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شوخي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کند ، دوست دارد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کافي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2 ، ص (663)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25- سه خصلت است که دارنده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اش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ميرد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تا عاقبت شوم آن را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ببيند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: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ستمکاري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ازخويشان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بريدن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و قسم دروغ که نبرد با خداست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کافي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(174)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26- به خدا سوگند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هيچ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بنده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در دعا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پافشاري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و اصرار به درگاه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خداي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عزوجل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نکند ، جز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اينکه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حاجتش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را بر آورد . 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کافي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2 ، ص (475)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27- خداوند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عزوجل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از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ميان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بندگان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مؤمنش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آن بنده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را دوست دارد که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بسيار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دعا کند ، پس بر شما باد دعا در هنگام سحر تا طلوع آفتاب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زيرا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آن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ساعتي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است که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درهاي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آسمان در آن هنگام باز گردد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روزيها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در آن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تقسيم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گردد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حاجتهاي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بزرگ بر آورده شود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کافي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2 ، ص (478)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lastRenderedPageBreak/>
              <w:br/>
              <w:t xml:space="preserve">28-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دعاي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انسان پشت سر برادر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ديني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اش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نزديکترين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سريعترين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دعا به اجابت است . 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کافي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2 ، ص (507)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29- هر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چشمي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روز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قيامت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گريان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است ، جز سه چشم :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چشمي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که در راه خدا شب را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بيدار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باشد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چشمي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که از ترس خدا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گريان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شود ،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چشمي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که از محرمات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الهي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و گناهان بسته شود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کافي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2 ، ص (80)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30- شخص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حريص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دنيا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مانند کرم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ابريشم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است که هر چه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بيشتر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ابريشم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به دور خود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تند ، راه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بيرون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شدنش را دورتر و مشکل تر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کند ، تا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اينکه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از غم و اندوه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بميرد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کافي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2 ، ص (316)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31- چه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بسيار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خوب است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نيکي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ها پس از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بدي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ها ، و چه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بسيار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بد است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بدي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ها پس از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نيکي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ها . 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کافي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2 ، ص (458)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32- چون مؤمن با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مؤمني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دست دهد ، پاک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گناه از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يکديگر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جدا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شوند . 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73، ص (20)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33- از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دشمني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بپرهيزيد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زيرا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فکر را مشغول کرده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مايه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نفاق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گردد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 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2 ، ص (301)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34-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هيچ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قطره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نزد خداوند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محبوبتر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از قطره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اشکي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که در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تاريکي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شب از ترس خدا 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براي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او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ريخته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شود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نيست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. 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کافي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ج 2 ، ص (482)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35- هر که بر خدا توکل کند ، مغلوب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شود ، و هر که از گناه به خدا پناه برد ، شکست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خورد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68، ص (151)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36-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افزايش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نعمت از جانب خداوند قطع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شود ، مگر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اينکه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شکر از جانب بندگان قطع گردد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68، ص (54)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37- خداوند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دنيا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را به دوست و دشمن خود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دهد ، اما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دينش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را فقط به دوست خود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بخشد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 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2 ، ص (215)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38- مؤمن برادر مؤمن است ، او را دشنام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دهد ، از او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دريغ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کند ، و به او گمان بد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برد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(176)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bookmarkStart w:id="0" w:name="_GoBack"/>
            <w:bookmarkEnd w:id="0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39-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هيچ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کس از گناهان سالم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نمي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ماند ، مگر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اينکه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زبانش را نگه دارد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75، ص (178)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  <w:t xml:space="preserve">40- سه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چيز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پشت انسان را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شکند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: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مردي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که عمل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خويش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را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زياد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شمارد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گناهانش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را فراموش کند ، و به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راي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>خويش</w:t>
            </w:r>
            <w:proofErr w:type="spellEnd"/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t xml:space="preserve"> ، خوشنود باشد .</w:t>
            </w:r>
            <w:r w:rsidRPr="00D86F78">
              <w:rPr>
                <w:rFonts w:ascii="Tahoma" w:eastAsia="Times New Roman" w:hAnsi="Tahoma" w:cs="Tahoma"/>
                <w:color w:val="000000"/>
                <w:sz w:val="24"/>
                <w:szCs w:val="24"/>
                <w:rtl/>
              </w:rPr>
              <w:br/>
            </w:r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بحارالانوار ، دار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احياء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الترا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</w:t>
            </w:r>
            <w:proofErr w:type="spellStart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>العربي</w:t>
            </w:r>
            <w:proofErr w:type="spellEnd"/>
            <w:r w:rsidRPr="00D86F78">
              <w:rPr>
                <w:rFonts w:ascii="Tahoma" w:eastAsia="Times New Roman" w:hAnsi="Tahoma" w:cs="Tahoma"/>
                <w:color w:val="800000"/>
                <w:sz w:val="24"/>
                <w:szCs w:val="24"/>
                <w:rtl/>
              </w:rPr>
              <w:t xml:space="preserve"> ، ج 69، ص (314)</w:t>
            </w:r>
          </w:p>
        </w:tc>
      </w:tr>
    </w:tbl>
    <w:p w:rsidR="00896180" w:rsidRDefault="00896180" w:rsidP="00D86F78"/>
    <w:sectPr w:rsidR="00896180" w:rsidSect="00D86F78">
      <w:pgSz w:w="11906" w:h="16838"/>
      <w:pgMar w:top="851" w:right="284" w:bottom="851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78"/>
    <w:rsid w:val="005761C0"/>
    <w:rsid w:val="00896180"/>
    <w:rsid w:val="00D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01DE379-F46F-4FBE-8606-69B098D1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941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falahat</dc:creator>
  <cp:keywords/>
  <dc:description/>
  <cp:lastModifiedBy>mohsen falahat</cp:lastModifiedBy>
  <cp:revision>1</cp:revision>
  <dcterms:created xsi:type="dcterms:W3CDTF">2015-09-17T08:26:00Z</dcterms:created>
  <dcterms:modified xsi:type="dcterms:W3CDTF">2015-09-17T08:30:00Z</dcterms:modified>
</cp:coreProperties>
</file>